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4BB02" w14:textId="77777777" w:rsidR="000553BE" w:rsidRPr="00B40B6D" w:rsidRDefault="00544330" w:rsidP="00544330">
      <w:pPr>
        <w:rPr>
          <w:rFonts w:ascii="Arial" w:hAnsi="Arial" w:cs="Arial"/>
          <w:b/>
          <w:bCs/>
        </w:rPr>
      </w:pPr>
      <w:r w:rsidRPr="00B40B6D">
        <w:rPr>
          <w:rFonts w:ascii="Arial" w:hAnsi="Arial" w:cs="Arial"/>
          <w:b/>
          <w:bCs/>
          <w:sz w:val="28"/>
          <w:szCs w:val="28"/>
        </w:rPr>
        <w:br/>
      </w:r>
      <w:r w:rsidR="000553BE" w:rsidRPr="00B40B6D">
        <w:rPr>
          <w:rFonts w:ascii="Arial" w:hAnsi="Arial" w:cs="Arial"/>
          <w:b/>
          <w:bCs/>
        </w:rPr>
        <w:t>ARP 2024-5</w:t>
      </w:r>
    </w:p>
    <w:p w14:paraId="4844DCE9" w14:textId="21158670" w:rsidR="00544330" w:rsidRPr="00B40B6D" w:rsidRDefault="00544330" w:rsidP="00544330">
      <w:pPr>
        <w:rPr>
          <w:rFonts w:ascii="Arial" w:hAnsi="Arial" w:cs="Arial"/>
          <w:b/>
          <w:bCs/>
        </w:rPr>
      </w:pPr>
      <w:r w:rsidRPr="00B40B6D">
        <w:rPr>
          <w:rFonts w:ascii="Arial" w:hAnsi="Arial" w:cs="Arial"/>
          <w:b/>
          <w:bCs/>
        </w:rPr>
        <w:t xml:space="preserve">Ethical </w:t>
      </w:r>
      <w:r w:rsidR="000553BE" w:rsidRPr="00B40B6D">
        <w:rPr>
          <w:rFonts w:ascii="Arial" w:hAnsi="Arial" w:cs="Arial"/>
          <w:b/>
          <w:bCs/>
        </w:rPr>
        <w:t>Action Plan</w:t>
      </w:r>
    </w:p>
    <w:p w14:paraId="14DBA40C" w14:textId="77777777" w:rsidR="00544330" w:rsidRPr="00B40B6D" w:rsidRDefault="00544330" w:rsidP="00544330">
      <w:pPr>
        <w:rPr>
          <w:rFonts w:ascii="Arial" w:hAnsi="Arial" w:cs="Arial"/>
          <w:b/>
          <w:bCs/>
          <w:sz w:val="28"/>
          <w:szCs w:val="28"/>
        </w:rPr>
      </w:pPr>
    </w:p>
    <w:p w14:paraId="49312C30" w14:textId="4876D742" w:rsidR="00544330" w:rsidRPr="00B40B6D" w:rsidRDefault="000553BE" w:rsidP="00544330">
      <w:pPr>
        <w:rPr>
          <w:rFonts w:ascii="Arial" w:hAnsi="Arial" w:cs="Arial"/>
          <w:sz w:val="20"/>
          <w:szCs w:val="20"/>
        </w:rPr>
      </w:pPr>
      <w:r w:rsidRPr="00B40B6D">
        <w:rPr>
          <w:rFonts w:ascii="Arial" w:hAnsi="Arial" w:cs="Arial"/>
          <w:b/>
          <w:bCs/>
          <w:sz w:val="20"/>
          <w:szCs w:val="20"/>
        </w:rPr>
        <w:t>N</w:t>
      </w:r>
      <w:r w:rsidR="006C0527" w:rsidRPr="00B40B6D">
        <w:rPr>
          <w:rFonts w:ascii="Arial" w:hAnsi="Arial" w:cs="Arial"/>
          <w:b/>
          <w:bCs/>
          <w:sz w:val="20"/>
          <w:szCs w:val="20"/>
        </w:rPr>
        <w:t>ame</w:t>
      </w:r>
      <w:r w:rsidRPr="00B40B6D">
        <w:rPr>
          <w:rFonts w:ascii="Arial" w:hAnsi="Arial" w:cs="Arial"/>
          <w:b/>
          <w:bCs/>
          <w:sz w:val="20"/>
          <w:szCs w:val="20"/>
        </w:rPr>
        <w:t xml:space="preserve"> of practitioner-researcher</w:t>
      </w:r>
      <w:r w:rsidR="00544330" w:rsidRPr="00B40B6D">
        <w:rPr>
          <w:rFonts w:ascii="Arial" w:hAnsi="Arial" w:cs="Arial"/>
          <w:b/>
          <w:bCs/>
          <w:sz w:val="20"/>
          <w:szCs w:val="20"/>
        </w:rPr>
        <w:t>:</w:t>
      </w:r>
      <w:r w:rsidR="006C0527" w:rsidRPr="00B40B6D">
        <w:rPr>
          <w:rFonts w:ascii="Arial" w:hAnsi="Arial" w:cs="Arial"/>
          <w:b/>
          <w:bCs/>
          <w:sz w:val="20"/>
          <w:szCs w:val="20"/>
        </w:rPr>
        <w:t xml:space="preserve"> </w:t>
      </w:r>
      <w:proofErr w:type="spellStart"/>
      <w:r w:rsidR="00A724F0" w:rsidRPr="00A724F0">
        <w:rPr>
          <w:rFonts w:ascii="Arial" w:hAnsi="Arial" w:cs="Arial"/>
          <w:sz w:val="20"/>
          <w:szCs w:val="20"/>
        </w:rPr>
        <w:t>eilis</w:t>
      </w:r>
      <w:proofErr w:type="spellEnd"/>
      <w:r w:rsidR="00A724F0" w:rsidRPr="00A724F0">
        <w:rPr>
          <w:rFonts w:ascii="Arial" w:hAnsi="Arial" w:cs="Arial"/>
          <w:sz w:val="20"/>
          <w:szCs w:val="20"/>
        </w:rPr>
        <w:t xml:space="preserve"> </w:t>
      </w:r>
      <w:proofErr w:type="spellStart"/>
      <w:r w:rsidR="00A724F0" w:rsidRPr="00A724F0">
        <w:rPr>
          <w:rFonts w:ascii="Arial" w:hAnsi="Arial" w:cs="Arial"/>
          <w:sz w:val="20"/>
          <w:szCs w:val="20"/>
        </w:rPr>
        <w:t>searson</w:t>
      </w:r>
      <w:proofErr w:type="spellEnd"/>
    </w:p>
    <w:p w14:paraId="42305580" w14:textId="63729A08" w:rsidR="00544330" w:rsidRPr="00B40B6D"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544330" w:rsidRPr="00B40B6D" w14:paraId="2BD0365C"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46F704D6" w14:textId="46A50BCF" w:rsidR="00544330" w:rsidRPr="00B40B6D" w:rsidRDefault="000553BE" w:rsidP="00BB3799">
            <w:pPr>
              <w:pStyle w:val="ListParagraph"/>
              <w:numPr>
                <w:ilvl w:val="0"/>
                <w:numId w:val="7"/>
              </w:numPr>
              <w:rPr>
                <w:rFonts w:ascii="Arial" w:hAnsi="Arial" w:cs="Arial"/>
                <w:b/>
                <w:sz w:val="20"/>
                <w:szCs w:val="20"/>
              </w:rPr>
            </w:pPr>
            <w:r w:rsidRPr="00B40B6D">
              <w:rPr>
                <w:rFonts w:ascii="Arial" w:hAnsi="Arial" w:cs="Arial"/>
                <w:b/>
                <w:sz w:val="20"/>
                <w:szCs w:val="20"/>
              </w:rPr>
              <w:t>What is your project focus?</w:t>
            </w:r>
          </w:p>
          <w:p w14:paraId="7378BC91" w14:textId="77777777" w:rsidR="006C0527" w:rsidRPr="00B40B6D" w:rsidRDefault="006C0527" w:rsidP="006C0527">
            <w:pPr>
              <w:rPr>
                <w:rFonts w:ascii="Arial" w:hAnsi="Arial" w:cs="Arial"/>
                <w:sz w:val="20"/>
                <w:szCs w:val="20"/>
              </w:rPr>
            </w:pPr>
          </w:p>
          <w:p w14:paraId="68CA1757" w14:textId="16EBD7D2" w:rsidR="00D50CD4" w:rsidRPr="00B40B6D" w:rsidRDefault="005F63C6" w:rsidP="005F63C6">
            <w:pPr>
              <w:pStyle w:val="ListParagraph"/>
              <w:numPr>
                <w:ilvl w:val="0"/>
                <w:numId w:val="11"/>
              </w:numPr>
              <w:rPr>
                <w:rFonts w:ascii="Arial" w:hAnsi="Arial" w:cs="Arial"/>
                <w:i/>
                <w:iCs/>
                <w:sz w:val="20"/>
                <w:szCs w:val="20"/>
              </w:rPr>
            </w:pPr>
            <w:r w:rsidRPr="00B40B6D">
              <w:rPr>
                <w:rFonts w:ascii="Arial" w:hAnsi="Arial" w:cs="Arial"/>
                <w:i/>
                <w:iCs/>
                <w:sz w:val="20"/>
                <w:szCs w:val="20"/>
              </w:rPr>
              <w:t xml:space="preserve">How can printmaking and/or experimental communication be used to make </w:t>
            </w:r>
            <w:commentRangeStart w:id="0"/>
            <w:r w:rsidRPr="00B40B6D">
              <w:rPr>
                <w:rFonts w:ascii="Arial" w:hAnsi="Arial" w:cs="Arial"/>
                <w:i/>
                <w:iCs/>
                <w:sz w:val="20"/>
                <w:szCs w:val="20"/>
              </w:rPr>
              <w:t xml:space="preserve">everyday histories </w:t>
            </w:r>
            <w:commentRangeEnd w:id="0"/>
            <w:r w:rsidR="00CF4602">
              <w:rPr>
                <w:rStyle w:val="CommentReference"/>
                <w:rFonts w:ascii="Times New Roman" w:hAnsi="Times New Roman"/>
                <w:lang w:eastAsia="en-US"/>
              </w:rPr>
              <w:commentReference w:id="0"/>
            </w:r>
            <w:r w:rsidRPr="00B40B6D">
              <w:rPr>
                <w:rFonts w:ascii="Arial" w:hAnsi="Arial" w:cs="Arial"/>
                <w:i/>
                <w:iCs/>
                <w:sz w:val="20"/>
                <w:szCs w:val="20"/>
              </w:rPr>
              <w:t xml:space="preserve">and student voices physically present? </w:t>
            </w:r>
          </w:p>
          <w:p w14:paraId="39EF17CB" w14:textId="2470A71B" w:rsidR="005F63C6" w:rsidRPr="00B40B6D" w:rsidRDefault="005F63C6" w:rsidP="005F63C6">
            <w:pPr>
              <w:ind w:left="360"/>
              <w:rPr>
                <w:rFonts w:ascii="Arial" w:hAnsi="Arial" w:cs="Arial"/>
                <w:i/>
                <w:iCs/>
                <w:sz w:val="20"/>
                <w:szCs w:val="20"/>
              </w:rPr>
            </w:pPr>
          </w:p>
          <w:p w14:paraId="10C780EA" w14:textId="30508052" w:rsidR="005F63C6" w:rsidRPr="00B40B6D" w:rsidRDefault="005F63C6" w:rsidP="005F63C6">
            <w:pPr>
              <w:pStyle w:val="ListParagraph"/>
              <w:numPr>
                <w:ilvl w:val="0"/>
                <w:numId w:val="11"/>
              </w:numPr>
              <w:rPr>
                <w:rFonts w:ascii="Arial" w:hAnsi="Arial" w:cs="Arial"/>
                <w:i/>
                <w:iCs/>
                <w:sz w:val="20"/>
                <w:szCs w:val="20"/>
              </w:rPr>
            </w:pPr>
            <w:r w:rsidRPr="00B40B6D">
              <w:rPr>
                <w:rFonts w:ascii="Arial" w:hAnsi="Arial" w:cs="Arial"/>
                <w:i/>
                <w:iCs/>
                <w:sz w:val="20"/>
                <w:szCs w:val="20"/>
              </w:rPr>
              <w:t>How can creative methods be used to examine, interpret, and describe socio-cultural narratives?</w:t>
            </w:r>
            <w:r w:rsidRPr="00B40B6D">
              <w:rPr>
                <w:rStyle w:val="FootnoteReference"/>
                <w:rFonts w:ascii="Arial" w:hAnsi="Arial" w:cs="Arial"/>
                <w:i/>
                <w:iCs/>
                <w:sz w:val="20"/>
                <w:szCs w:val="20"/>
              </w:rPr>
              <w:footnoteReference w:id="1"/>
            </w:r>
          </w:p>
          <w:p w14:paraId="6CCD54D1" w14:textId="77777777" w:rsidR="00D50CD4" w:rsidRPr="00B40B6D" w:rsidRDefault="00D50CD4" w:rsidP="00D50CD4">
            <w:pPr>
              <w:rPr>
                <w:rFonts w:ascii="Arial" w:hAnsi="Arial" w:cs="Arial"/>
                <w:sz w:val="20"/>
                <w:szCs w:val="20"/>
              </w:rPr>
            </w:pPr>
          </w:p>
          <w:p w14:paraId="60494060" w14:textId="07C0D505" w:rsidR="000553BE" w:rsidRPr="00B40B6D" w:rsidRDefault="00B40B6D" w:rsidP="00D50CD4">
            <w:pPr>
              <w:rPr>
                <w:rFonts w:ascii="Arial" w:hAnsi="Arial" w:cs="Arial"/>
                <w:sz w:val="20"/>
                <w:szCs w:val="20"/>
              </w:rPr>
            </w:pPr>
            <w:r w:rsidRPr="00B40B6D">
              <w:rPr>
                <w:rFonts w:ascii="Arial" w:hAnsi="Arial" w:cs="Arial"/>
                <w:sz w:val="20"/>
                <w:szCs w:val="20"/>
              </w:rPr>
              <w:t>Attempting to address</w:t>
            </w:r>
            <w:r w:rsidR="005F63C6" w:rsidRPr="00B40B6D">
              <w:rPr>
                <w:rFonts w:ascii="Arial" w:hAnsi="Arial" w:cs="Arial"/>
                <w:sz w:val="20"/>
                <w:szCs w:val="20"/>
              </w:rPr>
              <w:t xml:space="preserve"> issues related to [limited] student-tutor contact time, size of student cohorts</w:t>
            </w:r>
            <w:r w:rsidR="005F63C6" w:rsidRPr="00A30C50">
              <w:rPr>
                <w:rFonts w:ascii="Arial" w:hAnsi="Arial" w:cs="Arial"/>
                <w:color w:val="0070C0"/>
                <w:sz w:val="20"/>
                <w:szCs w:val="20"/>
              </w:rPr>
              <w:t>, existential/identity-based incongruity with</w:t>
            </w:r>
            <w:r w:rsidR="00474A52" w:rsidRPr="00A30C50">
              <w:rPr>
                <w:rFonts w:ascii="Arial" w:hAnsi="Arial" w:cs="Arial"/>
                <w:color w:val="0070C0"/>
                <w:sz w:val="20"/>
                <w:szCs w:val="20"/>
              </w:rPr>
              <w:t>in</w:t>
            </w:r>
            <w:r w:rsidR="005F63C6" w:rsidRPr="00A30C50">
              <w:rPr>
                <w:rFonts w:ascii="Arial" w:hAnsi="Arial" w:cs="Arial"/>
                <w:color w:val="0070C0"/>
                <w:sz w:val="20"/>
                <w:szCs w:val="20"/>
              </w:rPr>
              <w:t xml:space="preserve"> project briefs</w:t>
            </w:r>
            <w:r w:rsidR="005F63C6" w:rsidRPr="00B40B6D">
              <w:rPr>
                <w:rFonts w:ascii="Arial" w:hAnsi="Arial" w:cs="Arial"/>
                <w:sz w:val="20"/>
                <w:szCs w:val="20"/>
              </w:rPr>
              <w:t xml:space="preserve">, and issues with our physical learning environment[s], I would like to utilise the action research project to attempt to facilitate </w:t>
            </w:r>
            <w:r w:rsidR="00474A52" w:rsidRPr="00B40B6D">
              <w:rPr>
                <w:rFonts w:ascii="Arial" w:hAnsi="Arial" w:cs="Arial"/>
                <w:sz w:val="20"/>
                <w:szCs w:val="20"/>
              </w:rPr>
              <w:t>the documentation [and potential dissemination] of</w:t>
            </w:r>
            <w:r w:rsidR="005F63C6" w:rsidRPr="00B40B6D">
              <w:rPr>
                <w:rFonts w:ascii="Arial" w:hAnsi="Arial" w:cs="Arial"/>
                <w:sz w:val="20"/>
                <w:szCs w:val="20"/>
              </w:rPr>
              <w:t xml:space="preserve"> </w:t>
            </w:r>
            <w:commentRangeStart w:id="1"/>
            <w:r w:rsidR="00474A52" w:rsidRPr="00B40B6D">
              <w:rPr>
                <w:rFonts w:ascii="Arial" w:hAnsi="Arial" w:cs="Arial"/>
                <w:sz w:val="20"/>
                <w:szCs w:val="20"/>
              </w:rPr>
              <w:t>student voice.</w:t>
            </w:r>
            <w:commentRangeEnd w:id="1"/>
            <w:r w:rsidR="000D42B4">
              <w:rPr>
                <w:rStyle w:val="CommentReference"/>
              </w:rPr>
              <w:commentReference w:id="1"/>
            </w:r>
          </w:p>
          <w:p w14:paraId="342C8AA9" w14:textId="2F32B282" w:rsidR="000553BE" w:rsidRPr="00B40B6D" w:rsidRDefault="000553BE" w:rsidP="00D50CD4">
            <w:pPr>
              <w:rPr>
                <w:rFonts w:ascii="Arial" w:hAnsi="Arial" w:cs="Arial"/>
                <w:sz w:val="20"/>
                <w:szCs w:val="20"/>
              </w:rPr>
            </w:pPr>
          </w:p>
        </w:tc>
      </w:tr>
      <w:tr w:rsidR="00D50CD4" w:rsidRPr="00B40B6D" w14:paraId="00AECDFD"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4F64ECC9" w14:textId="353F9C16" w:rsidR="00B40B6D" w:rsidRDefault="000553BE" w:rsidP="005F63C6">
            <w:pPr>
              <w:pStyle w:val="ListParagraph"/>
              <w:numPr>
                <w:ilvl w:val="0"/>
                <w:numId w:val="10"/>
              </w:numPr>
              <w:rPr>
                <w:rFonts w:ascii="Arial" w:hAnsi="Arial" w:cs="Arial"/>
                <w:sz w:val="20"/>
                <w:szCs w:val="20"/>
              </w:rPr>
            </w:pPr>
            <w:r w:rsidRPr="00B40B6D">
              <w:rPr>
                <w:rFonts w:ascii="Arial" w:hAnsi="Arial" w:cs="Arial"/>
                <w:b/>
                <w:bCs/>
                <w:sz w:val="20"/>
                <w:szCs w:val="20"/>
              </w:rPr>
              <w:t>What are you going to read about?</w:t>
            </w:r>
            <w:r w:rsidR="00D50CD4" w:rsidRPr="00B40B6D">
              <w:rPr>
                <w:rFonts w:ascii="Arial" w:hAnsi="Arial" w:cs="Arial"/>
                <w:sz w:val="20"/>
                <w:szCs w:val="20"/>
              </w:rPr>
              <w:t xml:space="preserve"> </w:t>
            </w:r>
          </w:p>
          <w:p w14:paraId="6453C431" w14:textId="54B44A23" w:rsidR="007A23FD" w:rsidRDefault="007A23FD" w:rsidP="007A23FD">
            <w:pPr>
              <w:rPr>
                <w:rFonts w:ascii="Arial" w:hAnsi="Arial" w:cs="Arial"/>
                <w:sz w:val="20"/>
                <w:szCs w:val="20"/>
              </w:rPr>
            </w:pPr>
          </w:p>
          <w:p w14:paraId="238D063F" w14:textId="612E76F5" w:rsidR="007A23FD" w:rsidRPr="007A23FD" w:rsidRDefault="00B515D3" w:rsidP="007A23FD">
            <w:pPr>
              <w:rPr>
                <w:rFonts w:ascii="Arial" w:hAnsi="Arial" w:cs="Arial"/>
                <w:sz w:val="20"/>
                <w:szCs w:val="20"/>
              </w:rPr>
            </w:pPr>
            <w:r>
              <w:rPr>
                <w:rFonts w:ascii="Arial" w:hAnsi="Arial" w:cs="Arial"/>
                <w:sz w:val="20"/>
                <w:szCs w:val="20"/>
              </w:rPr>
              <w:t>The role of s</w:t>
            </w:r>
            <w:r w:rsidR="007A23FD">
              <w:rPr>
                <w:rFonts w:ascii="Arial" w:hAnsi="Arial" w:cs="Arial"/>
                <w:sz w:val="20"/>
                <w:szCs w:val="20"/>
              </w:rPr>
              <w:t xml:space="preserve">ocio-cultural narrative in the art school, autoethnography, </w:t>
            </w:r>
            <w:r w:rsidR="00914F9B">
              <w:rPr>
                <w:rFonts w:ascii="Arial" w:hAnsi="Arial" w:cs="Arial"/>
                <w:sz w:val="20"/>
                <w:szCs w:val="20"/>
              </w:rPr>
              <w:t>inclusive pedagogies</w:t>
            </w:r>
            <w:r>
              <w:rPr>
                <w:rFonts w:ascii="Arial" w:hAnsi="Arial" w:cs="Arial"/>
                <w:sz w:val="20"/>
                <w:szCs w:val="20"/>
              </w:rPr>
              <w:t>, critical race theory, intersectionality, and more…</w:t>
            </w:r>
            <w:r w:rsidR="00A724F0">
              <w:rPr>
                <w:rFonts w:ascii="Arial" w:hAnsi="Arial" w:cs="Arial"/>
                <w:sz w:val="20"/>
                <w:szCs w:val="20"/>
              </w:rPr>
              <w:t xml:space="preserve"> I will utilise my bibliography from the I.P. unit and expand it accordingly.</w:t>
            </w:r>
          </w:p>
          <w:p w14:paraId="1F992471" w14:textId="77777777" w:rsidR="00B40B6D" w:rsidRPr="00B40B6D" w:rsidRDefault="00B40B6D" w:rsidP="00B40B6D">
            <w:pPr>
              <w:rPr>
                <w:rFonts w:ascii="Arial" w:hAnsi="Arial" w:cs="Arial"/>
                <w:sz w:val="20"/>
                <w:szCs w:val="20"/>
              </w:rPr>
            </w:pPr>
          </w:p>
          <w:p w14:paraId="77FBF34F" w14:textId="77777777" w:rsidR="00914F9B" w:rsidRDefault="00B40B6D" w:rsidP="00914F9B">
            <w:pPr>
              <w:pStyle w:val="NormalWeb"/>
              <w:textAlignment w:val="baseline"/>
              <w:rPr>
                <w:rFonts w:ascii="Arial" w:hAnsi="Arial" w:cs="Arial"/>
                <w:color w:val="000000" w:themeColor="text1"/>
                <w:sz w:val="20"/>
                <w:szCs w:val="20"/>
              </w:rPr>
            </w:pPr>
            <w:r w:rsidRPr="00B40B6D">
              <w:rPr>
                <w:rFonts w:ascii="Arial" w:hAnsi="Arial" w:cs="Arial"/>
                <w:color w:val="000000" w:themeColor="text1"/>
                <w:sz w:val="20"/>
                <w:szCs w:val="20"/>
              </w:rPr>
              <w:t>Initial reading on methodologies:</w:t>
            </w:r>
          </w:p>
          <w:p w14:paraId="6014C311" w14:textId="77777777" w:rsidR="00B515D3" w:rsidRDefault="00B515D3" w:rsidP="00B515D3">
            <w:pPr>
              <w:pStyle w:val="NormalWeb"/>
              <w:textAlignment w:val="baseline"/>
              <w:rPr>
                <w:rFonts w:ascii="Arial" w:hAnsi="Arial" w:cs="Arial"/>
                <w:color w:val="000000" w:themeColor="text1"/>
                <w:sz w:val="20"/>
                <w:szCs w:val="20"/>
              </w:rPr>
            </w:pPr>
          </w:p>
          <w:p w14:paraId="34853820" w14:textId="48B04BF1" w:rsidR="00B40B6D" w:rsidRPr="00B40B6D" w:rsidRDefault="00B40B6D" w:rsidP="00B515D3">
            <w:pPr>
              <w:pStyle w:val="NormalWeb"/>
              <w:numPr>
                <w:ilvl w:val="0"/>
                <w:numId w:val="12"/>
              </w:numPr>
              <w:textAlignment w:val="baseline"/>
              <w:rPr>
                <w:rFonts w:ascii="Arial" w:hAnsi="Arial" w:cs="Arial"/>
                <w:color w:val="000000" w:themeColor="text1"/>
                <w:sz w:val="20"/>
                <w:szCs w:val="20"/>
              </w:rPr>
            </w:pPr>
            <w:r w:rsidRPr="00B40B6D">
              <w:rPr>
                <w:rFonts w:ascii="Arial" w:hAnsi="Arial" w:cs="Arial"/>
                <w:color w:val="000000" w:themeColor="text1"/>
                <w:sz w:val="20"/>
                <w:szCs w:val="20"/>
              </w:rPr>
              <w:t>Autoethnography, Personal Narrative, Reflexivity: Researcher as Subject, in N. K. Denzin &amp; Y. S. Lincoln (Eds.), </w:t>
            </w:r>
            <w:r w:rsidRPr="00B40B6D">
              <w:rPr>
                <w:rStyle w:val="Emphasis"/>
                <w:rFonts w:ascii="Arial" w:hAnsi="Arial" w:cs="Arial"/>
                <w:color w:val="000000" w:themeColor="text1"/>
                <w:sz w:val="20"/>
                <w:szCs w:val="20"/>
                <w:bdr w:val="none" w:sz="0" w:space="0" w:color="auto" w:frame="1"/>
              </w:rPr>
              <w:t>Handbook of Qualitative Research (2</w:t>
            </w:r>
            <w:r w:rsidRPr="00B40B6D">
              <w:rPr>
                <w:rStyle w:val="Emphasis"/>
                <w:rFonts w:ascii="Arial" w:hAnsi="Arial" w:cs="Arial"/>
                <w:color w:val="000000" w:themeColor="text1"/>
                <w:sz w:val="20"/>
                <w:szCs w:val="20"/>
                <w:bdr w:val="none" w:sz="0" w:space="0" w:color="auto" w:frame="1"/>
                <w:vertAlign w:val="superscript"/>
              </w:rPr>
              <w:t>nd</w:t>
            </w:r>
            <w:r w:rsidRPr="00B40B6D">
              <w:rPr>
                <w:rStyle w:val="Emphasis"/>
                <w:rFonts w:ascii="Arial" w:hAnsi="Arial" w:cs="Arial"/>
                <w:color w:val="000000" w:themeColor="text1"/>
                <w:sz w:val="20"/>
                <w:szCs w:val="20"/>
                <w:bdr w:val="none" w:sz="0" w:space="0" w:color="auto" w:frame="1"/>
              </w:rPr>
              <w:t> Ed.)</w:t>
            </w:r>
            <w:r w:rsidRPr="00B40B6D">
              <w:rPr>
                <w:rFonts w:ascii="Arial" w:hAnsi="Arial" w:cs="Arial"/>
                <w:color w:val="000000" w:themeColor="text1"/>
                <w:sz w:val="20"/>
                <w:szCs w:val="20"/>
              </w:rPr>
              <w:t>, Sage Publications</w:t>
            </w:r>
          </w:p>
          <w:p w14:paraId="10FD2F13" w14:textId="77777777" w:rsidR="00B40B6D" w:rsidRPr="00B40B6D" w:rsidRDefault="00B40B6D" w:rsidP="00B40B6D">
            <w:pPr>
              <w:pStyle w:val="NormalWeb"/>
              <w:textAlignment w:val="baseline"/>
              <w:rPr>
                <w:rFonts w:ascii="Arial" w:hAnsi="Arial" w:cs="Arial"/>
                <w:color w:val="000000" w:themeColor="text1"/>
                <w:sz w:val="20"/>
                <w:szCs w:val="20"/>
              </w:rPr>
            </w:pPr>
          </w:p>
          <w:p w14:paraId="4B78E125" w14:textId="02336E81" w:rsidR="00B40B6D" w:rsidRDefault="00B40B6D" w:rsidP="00CD175E">
            <w:pPr>
              <w:pStyle w:val="NormalWeb"/>
              <w:numPr>
                <w:ilvl w:val="0"/>
                <w:numId w:val="12"/>
              </w:numPr>
              <w:textAlignment w:val="baseline"/>
              <w:rPr>
                <w:rFonts w:ascii="Arial" w:hAnsi="Arial" w:cs="Arial"/>
                <w:color w:val="000000" w:themeColor="text1"/>
                <w:sz w:val="20"/>
                <w:szCs w:val="20"/>
              </w:rPr>
            </w:pPr>
            <w:proofErr w:type="spellStart"/>
            <w:r w:rsidRPr="00914F9B">
              <w:rPr>
                <w:rFonts w:ascii="Arial" w:hAnsi="Arial" w:cs="Arial"/>
                <w:color w:val="000000" w:themeColor="text1"/>
                <w:sz w:val="20"/>
                <w:szCs w:val="20"/>
              </w:rPr>
              <w:t>Bochner</w:t>
            </w:r>
            <w:proofErr w:type="spellEnd"/>
            <w:r w:rsidRPr="00914F9B">
              <w:rPr>
                <w:rFonts w:ascii="Arial" w:hAnsi="Arial" w:cs="Arial"/>
                <w:color w:val="000000" w:themeColor="text1"/>
                <w:sz w:val="20"/>
                <w:szCs w:val="20"/>
              </w:rPr>
              <w:t>, A.P. (1997) ‘It’s About time: Narrative and the divided self’,</w:t>
            </w:r>
            <w:r w:rsidRPr="00914F9B">
              <w:rPr>
                <w:rStyle w:val="apple-converted-space"/>
                <w:rFonts w:ascii="Arial" w:hAnsi="Arial" w:cs="Arial"/>
                <w:color w:val="000000" w:themeColor="text1"/>
                <w:sz w:val="20"/>
                <w:szCs w:val="20"/>
              </w:rPr>
              <w:t> </w:t>
            </w:r>
            <w:r w:rsidRPr="00914F9B">
              <w:rPr>
                <w:rStyle w:val="Emphasis"/>
                <w:rFonts w:ascii="Arial" w:hAnsi="Arial" w:cs="Arial"/>
                <w:color w:val="000000" w:themeColor="text1"/>
                <w:sz w:val="20"/>
                <w:szCs w:val="20"/>
                <w:bdr w:val="none" w:sz="0" w:space="0" w:color="auto" w:frame="1"/>
              </w:rPr>
              <w:t>Qualitative Inquiry</w:t>
            </w:r>
          </w:p>
          <w:p w14:paraId="0A2309E2" w14:textId="77777777" w:rsidR="00914F9B" w:rsidRPr="00914F9B" w:rsidRDefault="00914F9B" w:rsidP="00914F9B">
            <w:pPr>
              <w:pStyle w:val="NormalWeb"/>
              <w:ind w:left="720"/>
              <w:textAlignment w:val="baseline"/>
              <w:rPr>
                <w:rFonts w:ascii="Arial" w:hAnsi="Arial" w:cs="Arial"/>
                <w:color w:val="000000" w:themeColor="text1"/>
                <w:sz w:val="20"/>
                <w:szCs w:val="20"/>
              </w:rPr>
            </w:pPr>
          </w:p>
          <w:p w14:paraId="09AA82C4" w14:textId="36A6F89A" w:rsidR="00B40B6D" w:rsidRPr="00B40B6D" w:rsidRDefault="00B40B6D" w:rsidP="007A23FD">
            <w:pPr>
              <w:pStyle w:val="NormalWeb"/>
              <w:numPr>
                <w:ilvl w:val="0"/>
                <w:numId w:val="12"/>
              </w:numPr>
              <w:textAlignment w:val="baseline"/>
              <w:rPr>
                <w:rFonts w:ascii="Arial" w:hAnsi="Arial" w:cs="Arial"/>
                <w:color w:val="000000" w:themeColor="text1"/>
                <w:sz w:val="20"/>
                <w:szCs w:val="20"/>
              </w:rPr>
            </w:pPr>
            <w:proofErr w:type="spellStart"/>
            <w:r w:rsidRPr="00B40B6D">
              <w:rPr>
                <w:rFonts w:ascii="Arial" w:hAnsi="Arial" w:cs="Arial"/>
                <w:color w:val="000000" w:themeColor="text1"/>
                <w:sz w:val="20"/>
                <w:szCs w:val="20"/>
              </w:rPr>
              <w:t>Fauchon</w:t>
            </w:r>
            <w:proofErr w:type="spellEnd"/>
            <w:r w:rsidRPr="00B40B6D">
              <w:rPr>
                <w:rFonts w:ascii="Arial" w:hAnsi="Arial" w:cs="Arial"/>
                <w:color w:val="000000" w:themeColor="text1"/>
                <w:sz w:val="20"/>
                <w:szCs w:val="20"/>
              </w:rPr>
              <w:t>, M. &amp; Gannon, R. (2020) Illustration Research Methods, Bloomsbury Publishing</w:t>
            </w:r>
          </w:p>
          <w:p w14:paraId="7EE3414A" w14:textId="6F4CACD1" w:rsidR="00B40B6D" w:rsidRPr="00B40B6D" w:rsidRDefault="00B40B6D" w:rsidP="00B40B6D">
            <w:pPr>
              <w:pStyle w:val="NormalWeb"/>
              <w:textAlignment w:val="baseline"/>
              <w:rPr>
                <w:rFonts w:ascii="Arial" w:hAnsi="Arial" w:cs="Arial"/>
                <w:color w:val="000000" w:themeColor="text1"/>
                <w:sz w:val="20"/>
                <w:szCs w:val="20"/>
              </w:rPr>
            </w:pPr>
          </w:p>
          <w:p w14:paraId="6F799437" w14:textId="77777777" w:rsidR="00914F9B" w:rsidRDefault="00B40B6D" w:rsidP="00914F9B">
            <w:pPr>
              <w:pStyle w:val="FootnoteText"/>
              <w:rPr>
                <w:rFonts w:ascii="Arial" w:hAnsi="Arial" w:cs="Arial"/>
                <w:color w:val="000000" w:themeColor="text1"/>
              </w:rPr>
            </w:pPr>
            <w:r w:rsidRPr="00B40B6D">
              <w:rPr>
                <w:rFonts w:ascii="Arial" w:hAnsi="Arial" w:cs="Arial"/>
                <w:color w:val="000000" w:themeColor="text1"/>
              </w:rPr>
              <w:t>Initial reading on topic:</w:t>
            </w:r>
          </w:p>
          <w:p w14:paraId="2A14EF66" w14:textId="77777777" w:rsidR="00B515D3" w:rsidRDefault="00B515D3" w:rsidP="00B515D3">
            <w:pPr>
              <w:pStyle w:val="FootnoteText"/>
              <w:rPr>
                <w:rFonts w:ascii="Arial" w:hAnsi="Arial" w:cs="Arial"/>
                <w:color w:val="000000" w:themeColor="text1"/>
              </w:rPr>
            </w:pPr>
          </w:p>
          <w:p w14:paraId="0D250A2C" w14:textId="77777777" w:rsidR="00B515D3" w:rsidRDefault="00B40B6D" w:rsidP="00B515D3">
            <w:pPr>
              <w:pStyle w:val="FootnoteText"/>
              <w:numPr>
                <w:ilvl w:val="0"/>
                <w:numId w:val="12"/>
              </w:numPr>
              <w:rPr>
                <w:rFonts w:ascii="Arial" w:hAnsi="Arial" w:cs="Arial"/>
              </w:rPr>
            </w:pPr>
            <w:proofErr w:type="spellStart"/>
            <w:r w:rsidRPr="00B40B6D">
              <w:rPr>
                <w:rFonts w:ascii="Arial" w:hAnsi="Arial" w:cs="Arial"/>
              </w:rPr>
              <w:t>Fauchon</w:t>
            </w:r>
            <w:proofErr w:type="spellEnd"/>
            <w:r w:rsidRPr="00B40B6D">
              <w:rPr>
                <w:rFonts w:ascii="Arial" w:hAnsi="Arial" w:cs="Arial"/>
              </w:rPr>
              <w:t>, M. (2024) Illustration, Narrative and the Suffragette, Bloomsbury Publishing</w:t>
            </w:r>
            <w:r w:rsidR="00B515D3">
              <w:rPr>
                <w:rFonts w:ascii="Arial" w:hAnsi="Arial" w:cs="Arial"/>
              </w:rPr>
              <w:br/>
            </w:r>
          </w:p>
          <w:p w14:paraId="37B3E6CF" w14:textId="176AB463" w:rsidR="00B515D3" w:rsidRDefault="00B515D3" w:rsidP="00B515D3">
            <w:pPr>
              <w:pStyle w:val="FootnoteText"/>
              <w:numPr>
                <w:ilvl w:val="0"/>
                <w:numId w:val="12"/>
              </w:numPr>
              <w:rPr>
                <w:rFonts w:ascii="Arial" w:hAnsi="Arial" w:cs="Arial"/>
              </w:rPr>
            </w:pPr>
            <w:r>
              <w:rPr>
                <w:rFonts w:ascii="Arial" w:hAnsi="Arial" w:cs="Arial"/>
              </w:rPr>
              <w:t xml:space="preserve">Della Torre, M. (2023) Conversations from </w:t>
            </w:r>
            <w:proofErr w:type="spellStart"/>
            <w:r>
              <w:rPr>
                <w:rFonts w:ascii="Arial" w:hAnsi="Arial" w:cs="Arial"/>
              </w:rPr>
              <w:t>Callais</w:t>
            </w:r>
            <w:proofErr w:type="spellEnd"/>
            <w:r>
              <w:rPr>
                <w:rFonts w:ascii="Arial" w:hAnsi="Arial" w:cs="Arial"/>
              </w:rPr>
              <w:t>: Sharing Refugee Stories, Headline Publishing Group</w:t>
            </w:r>
            <w:r>
              <w:rPr>
                <w:rFonts w:ascii="Arial" w:hAnsi="Arial" w:cs="Arial"/>
              </w:rPr>
              <w:br/>
            </w:r>
          </w:p>
          <w:p w14:paraId="64E827EC" w14:textId="65E5E400" w:rsidR="000553BE" w:rsidRPr="00B515D3" w:rsidRDefault="00B515D3" w:rsidP="000553BE">
            <w:pPr>
              <w:pStyle w:val="FootnoteText"/>
              <w:numPr>
                <w:ilvl w:val="0"/>
                <w:numId w:val="12"/>
              </w:numPr>
              <w:rPr>
                <w:rFonts w:ascii="Arial" w:hAnsi="Arial" w:cs="Arial"/>
              </w:rPr>
            </w:pPr>
            <w:r>
              <w:rPr>
                <w:rFonts w:ascii="Arial" w:hAnsi="Arial" w:cs="Arial"/>
              </w:rPr>
              <w:t>Wynter, S. (2015) On Being Human as Praxis, Duke University Press</w:t>
            </w:r>
            <w:r>
              <w:rPr>
                <w:rFonts w:ascii="Arial" w:hAnsi="Arial" w:cs="Arial"/>
              </w:rPr>
              <w:br/>
            </w:r>
          </w:p>
          <w:p w14:paraId="4D563EAA" w14:textId="27F2C911" w:rsidR="000553BE" w:rsidRPr="00B40B6D" w:rsidRDefault="000553BE" w:rsidP="000553BE">
            <w:pPr>
              <w:rPr>
                <w:rFonts w:ascii="Arial" w:hAnsi="Arial" w:cs="Arial"/>
                <w:b/>
                <w:bCs/>
                <w:sz w:val="20"/>
                <w:szCs w:val="20"/>
              </w:rPr>
            </w:pPr>
          </w:p>
        </w:tc>
      </w:tr>
      <w:tr w:rsidR="00544330" w:rsidRPr="00B40B6D" w14:paraId="22C6C63A" w14:textId="77777777" w:rsidTr="000553BE">
        <w:trPr>
          <w:trHeight w:val="1782"/>
        </w:trPr>
        <w:tc>
          <w:tcPr>
            <w:tcW w:w="8613" w:type="dxa"/>
            <w:tcBorders>
              <w:top w:val="single" w:sz="6" w:space="0" w:color="auto"/>
              <w:left w:val="single" w:sz="6" w:space="0" w:color="auto"/>
              <w:bottom w:val="single" w:sz="6" w:space="0" w:color="auto"/>
              <w:right w:val="single" w:sz="6" w:space="0" w:color="auto"/>
            </w:tcBorders>
          </w:tcPr>
          <w:p w14:paraId="5393190D" w14:textId="77777777" w:rsidR="00544330" w:rsidRPr="00B40B6D" w:rsidRDefault="000553BE" w:rsidP="005F63C6">
            <w:pPr>
              <w:pStyle w:val="NormalWeb"/>
              <w:numPr>
                <w:ilvl w:val="0"/>
                <w:numId w:val="10"/>
              </w:numPr>
              <w:rPr>
                <w:rFonts w:ascii="Arial" w:hAnsi="Arial" w:cs="Arial"/>
                <w:b/>
                <w:bCs/>
                <w:sz w:val="20"/>
                <w:szCs w:val="20"/>
              </w:rPr>
            </w:pPr>
            <w:r w:rsidRPr="00B40B6D">
              <w:rPr>
                <w:rFonts w:ascii="Arial" w:hAnsi="Arial" w:cs="Arial"/>
                <w:b/>
                <w:bCs/>
                <w:sz w:val="20"/>
                <w:szCs w:val="20"/>
              </w:rPr>
              <w:t>What action are you going to take in your teaching practice?</w:t>
            </w:r>
          </w:p>
          <w:p w14:paraId="0478780D" w14:textId="77777777" w:rsidR="00474A52" w:rsidRPr="00B40B6D" w:rsidRDefault="00474A52" w:rsidP="00474A52">
            <w:pPr>
              <w:pStyle w:val="NormalWeb"/>
              <w:rPr>
                <w:rFonts w:ascii="Arial" w:hAnsi="Arial" w:cs="Arial"/>
                <w:b/>
                <w:bCs/>
                <w:sz w:val="20"/>
                <w:szCs w:val="20"/>
              </w:rPr>
            </w:pPr>
          </w:p>
          <w:p w14:paraId="121AA208" w14:textId="5AC2EE9B" w:rsidR="00474A52" w:rsidRPr="00B40B6D" w:rsidRDefault="00474A52" w:rsidP="00474A52">
            <w:pPr>
              <w:pStyle w:val="NormalWeb"/>
              <w:rPr>
                <w:rFonts w:ascii="Arial" w:hAnsi="Arial" w:cs="Arial"/>
                <w:b/>
                <w:bCs/>
                <w:sz w:val="20"/>
                <w:szCs w:val="20"/>
              </w:rPr>
            </w:pPr>
            <w:r w:rsidRPr="00B40B6D">
              <w:rPr>
                <w:rFonts w:ascii="Arial" w:hAnsi="Arial" w:cs="Arial"/>
                <w:sz w:val="20"/>
                <w:szCs w:val="20"/>
              </w:rPr>
              <w:t>I would like to pilot a workshop (</w:t>
            </w:r>
            <w:proofErr w:type="gramStart"/>
            <w:r w:rsidRPr="00B40B6D">
              <w:rPr>
                <w:rFonts w:ascii="Arial" w:hAnsi="Arial" w:cs="Arial"/>
                <w:sz w:val="20"/>
                <w:szCs w:val="20"/>
              </w:rPr>
              <w:t>or,</w:t>
            </w:r>
            <w:proofErr w:type="gramEnd"/>
            <w:r w:rsidRPr="00B40B6D">
              <w:rPr>
                <w:rFonts w:ascii="Arial" w:hAnsi="Arial" w:cs="Arial"/>
                <w:sz w:val="20"/>
                <w:szCs w:val="20"/>
              </w:rPr>
              <w:t xml:space="preserve"> a space for conversation and creative methodology) outside of the compulsory curricula of our/any course, utilising resources in printmaking. </w:t>
            </w:r>
          </w:p>
        </w:tc>
      </w:tr>
      <w:tr w:rsidR="00544330" w:rsidRPr="00B40B6D" w14:paraId="12D22EBD" w14:textId="77777777" w:rsidTr="00544330">
        <w:tc>
          <w:tcPr>
            <w:tcW w:w="8613" w:type="dxa"/>
            <w:tcBorders>
              <w:top w:val="single" w:sz="6" w:space="0" w:color="auto"/>
              <w:left w:val="single" w:sz="6" w:space="0" w:color="auto"/>
              <w:bottom w:val="single" w:sz="6" w:space="0" w:color="auto"/>
              <w:right w:val="single" w:sz="6" w:space="0" w:color="auto"/>
            </w:tcBorders>
          </w:tcPr>
          <w:p w14:paraId="6C7C374A" w14:textId="664C5449" w:rsidR="00B17B0C" w:rsidRPr="00B40B6D" w:rsidRDefault="000553BE" w:rsidP="005F63C6">
            <w:pPr>
              <w:pStyle w:val="ListParagraph"/>
              <w:numPr>
                <w:ilvl w:val="0"/>
                <w:numId w:val="10"/>
              </w:numPr>
              <w:rPr>
                <w:rFonts w:ascii="Arial" w:hAnsi="Arial" w:cs="Arial"/>
                <w:b/>
                <w:bCs/>
                <w:color w:val="000000" w:themeColor="text1"/>
                <w:sz w:val="20"/>
                <w:szCs w:val="20"/>
              </w:rPr>
            </w:pPr>
            <w:r w:rsidRPr="00B40B6D">
              <w:rPr>
                <w:rFonts w:ascii="Arial" w:hAnsi="Arial" w:cs="Arial"/>
                <w:b/>
                <w:bCs/>
                <w:color w:val="000000" w:themeColor="text1"/>
                <w:sz w:val="20"/>
                <w:szCs w:val="20"/>
              </w:rPr>
              <w:t>Who will be involved and how?</w:t>
            </w:r>
          </w:p>
          <w:p w14:paraId="37E87204" w14:textId="77777777" w:rsidR="000553BE" w:rsidRPr="00B40B6D" w:rsidRDefault="000553BE" w:rsidP="000553BE">
            <w:pPr>
              <w:pStyle w:val="ListParagraph"/>
              <w:rPr>
                <w:rFonts w:ascii="Arial" w:hAnsi="Arial" w:cs="Arial"/>
                <w:color w:val="000000" w:themeColor="text1"/>
                <w:sz w:val="20"/>
                <w:szCs w:val="20"/>
              </w:rPr>
            </w:pPr>
          </w:p>
          <w:p w14:paraId="148AC437" w14:textId="2CC9996C" w:rsidR="00D9214D" w:rsidRPr="00B40B6D" w:rsidRDefault="00474A52" w:rsidP="000553BE">
            <w:pPr>
              <w:autoSpaceDE w:val="0"/>
              <w:autoSpaceDN w:val="0"/>
              <w:contextualSpacing/>
              <w:rPr>
                <w:rFonts w:ascii="Arial" w:hAnsi="Arial" w:cs="Arial"/>
                <w:color w:val="000000"/>
                <w:sz w:val="20"/>
                <w:szCs w:val="20"/>
              </w:rPr>
            </w:pPr>
            <w:r w:rsidRPr="00B40B6D">
              <w:rPr>
                <w:rFonts w:ascii="Arial" w:hAnsi="Arial" w:cs="Arial"/>
                <w:sz w:val="20"/>
                <w:szCs w:val="20"/>
              </w:rPr>
              <w:t xml:space="preserve">I would like to [in the first instance] call-out for interest in engaging with the workshop via a poster campaign around campus. </w:t>
            </w:r>
            <w:r w:rsidR="00B515D3">
              <w:rPr>
                <w:rFonts w:ascii="Arial" w:hAnsi="Arial" w:cs="Arial"/>
                <w:sz w:val="20"/>
                <w:szCs w:val="20"/>
              </w:rPr>
              <w:t xml:space="preserve">At present I am wondering if this workshop might present an opportunity for multi-disciplinary course collaboration, i.e., be an open </w:t>
            </w:r>
            <w:proofErr w:type="spellStart"/>
            <w:r w:rsidR="00B515D3">
              <w:rPr>
                <w:rFonts w:ascii="Arial" w:hAnsi="Arial" w:cs="Arial"/>
                <w:sz w:val="20"/>
                <w:szCs w:val="20"/>
              </w:rPr>
              <w:t>invitiation</w:t>
            </w:r>
            <w:proofErr w:type="spellEnd"/>
            <w:r w:rsidR="00B515D3">
              <w:rPr>
                <w:rFonts w:ascii="Arial" w:hAnsi="Arial" w:cs="Arial"/>
                <w:sz w:val="20"/>
                <w:szCs w:val="20"/>
              </w:rPr>
              <w:t xml:space="preserve"> to all in the college. Students will be able to confirm attendance via a Moodle sign-up link, which will be advertised via the poster.</w:t>
            </w:r>
          </w:p>
          <w:p w14:paraId="5E35FF05" w14:textId="77777777" w:rsidR="000553BE" w:rsidRPr="00B40B6D" w:rsidRDefault="000553BE" w:rsidP="000553BE">
            <w:pPr>
              <w:autoSpaceDE w:val="0"/>
              <w:autoSpaceDN w:val="0"/>
              <w:contextualSpacing/>
              <w:rPr>
                <w:rFonts w:ascii="Arial" w:hAnsi="Arial" w:cs="Arial"/>
                <w:color w:val="000000"/>
                <w:sz w:val="20"/>
                <w:szCs w:val="20"/>
              </w:rPr>
            </w:pPr>
          </w:p>
          <w:p w14:paraId="4DF11F87" w14:textId="77777777" w:rsidR="000553BE" w:rsidRPr="00B40B6D" w:rsidRDefault="000553BE" w:rsidP="000553BE">
            <w:pPr>
              <w:autoSpaceDE w:val="0"/>
              <w:autoSpaceDN w:val="0"/>
              <w:contextualSpacing/>
              <w:rPr>
                <w:rFonts w:ascii="Arial" w:hAnsi="Arial" w:cs="Arial"/>
                <w:color w:val="000000"/>
                <w:sz w:val="20"/>
                <w:szCs w:val="20"/>
              </w:rPr>
            </w:pPr>
          </w:p>
          <w:p w14:paraId="3511D9C7" w14:textId="77777777" w:rsidR="000553BE" w:rsidRPr="00B40B6D" w:rsidRDefault="000553BE" w:rsidP="000553BE">
            <w:pPr>
              <w:autoSpaceDE w:val="0"/>
              <w:autoSpaceDN w:val="0"/>
              <w:contextualSpacing/>
              <w:rPr>
                <w:rFonts w:ascii="Arial" w:hAnsi="Arial" w:cs="Arial"/>
                <w:color w:val="000000"/>
                <w:sz w:val="20"/>
                <w:szCs w:val="20"/>
              </w:rPr>
            </w:pPr>
          </w:p>
          <w:p w14:paraId="0B282B7F" w14:textId="5F31CBFE" w:rsidR="000553BE" w:rsidRPr="00B40B6D" w:rsidRDefault="000553BE" w:rsidP="000553BE">
            <w:pPr>
              <w:autoSpaceDE w:val="0"/>
              <w:autoSpaceDN w:val="0"/>
              <w:contextualSpacing/>
              <w:rPr>
                <w:rFonts w:ascii="Arial" w:hAnsi="Arial" w:cs="Arial"/>
                <w:color w:val="000000"/>
                <w:sz w:val="16"/>
                <w:szCs w:val="16"/>
              </w:rPr>
            </w:pPr>
            <w:r w:rsidRPr="00B40B6D">
              <w:rPr>
                <w:rFonts w:ascii="Arial" w:hAnsi="Arial" w:cs="Arial"/>
                <w:color w:val="000000"/>
                <w:sz w:val="16"/>
                <w:szCs w:val="16"/>
              </w:rPr>
              <w:t>N.B. If any of your participants/co-researchers will be under 18, please seek advice from your tutor.</w:t>
            </w:r>
          </w:p>
          <w:p w14:paraId="2A90DF45" w14:textId="78BAA982" w:rsidR="000553BE" w:rsidRPr="00B40B6D" w:rsidRDefault="000553BE" w:rsidP="000553BE">
            <w:pPr>
              <w:autoSpaceDE w:val="0"/>
              <w:autoSpaceDN w:val="0"/>
              <w:contextualSpacing/>
              <w:rPr>
                <w:rFonts w:ascii="Arial" w:hAnsi="Arial" w:cs="Arial"/>
                <w:color w:val="000000"/>
                <w:sz w:val="20"/>
                <w:szCs w:val="20"/>
              </w:rPr>
            </w:pPr>
          </w:p>
        </w:tc>
      </w:tr>
      <w:tr w:rsidR="00544330" w:rsidRPr="00B40B6D" w14:paraId="317BE124" w14:textId="77777777" w:rsidTr="00544330">
        <w:tc>
          <w:tcPr>
            <w:tcW w:w="8613" w:type="dxa"/>
            <w:tcBorders>
              <w:top w:val="single" w:sz="6" w:space="0" w:color="auto"/>
              <w:left w:val="single" w:sz="6" w:space="0" w:color="auto"/>
              <w:bottom w:val="single" w:sz="6" w:space="0" w:color="auto"/>
              <w:right w:val="single" w:sz="6" w:space="0" w:color="auto"/>
            </w:tcBorders>
          </w:tcPr>
          <w:p w14:paraId="2457C5E1" w14:textId="43A90174" w:rsidR="00544330" w:rsidRPr="00B40B6D" w:rsidRDefault="00544330" w:rsidP="005F63C6">
            <w:pPr>
              <w:pStyle w:val="ListParagraph"/>
              <w:numPr>
                <w:ilvl w:val="0"/>
                <w:numId w:val="10"/>
              </w:numPr>
              <w:tabs>
                <w:tab w:val="left" w:pos="284"/>
                <w:tab w:val="left" w:pos="426"/>
              </w:tabs>
              <w:rPr>
                <w:rFonts w:ascii="Arial" w:hAnsi="Arial" w:cs="Arial"/>
                <w:sz w:val="20"/>
                <w:szCs w:val="20"/>
              </w:rPr>
            </w:pPr>
            <w:r w:rsidRPr="00B40B6D">
              <w:rPr>
                <w:rFonts w:ascii="Arial" w:hAnsi="Arial" w:cs="Arial"/>
                <w:b/>
                <w:bCs/>
                <w:sz w:val="20"/>
                <w:szCs w:val="20"/>
              </w:rPr>
              <w:lastRenderedPageBreak/>
              <w:t xml:space="preserve">What </w:t>
            </w:r>
            <w:proofErr w:type="gramStart"/>
            <w:r w:rsidR="000553BE" w:rsidRPr="00B40B6D">
              <w:rPr>
                <w:rFonts w:ascii="Arial" w:hAnsi="Arial" w:cs="Arial"/>
                <w:b/>
                <w:bCs/>
                <w:sz w:val="20"/>
                <w:szCs w:val="20"/>
              </w:rPr>
              <w:t>are</w:t>
            </w:r>
            <w:proofErr w:type="gramEnd"/>
            <w:r w:rsidR="000553BE" w:rsidRPr="00B40B6D">
              <w:rPr>
                <w:rFonts w:ascii="Arial" w:hAnsi="Arial" w:cs="Arial"/>
                <w:b/>
                <w:bCs/>
                <w:sz w:val="20"/>
                <w:szCs w:val="20"/>
              </w:rPr>
              <w:t xml:space="preserve"> the health &amp; safety concerns, and how will you prepare for them?</w:t>
            </w:r>
          </w:p>
          <w:p w14:paraId="14451F0B" w14:textId="77777777" w:rsidR="000553BE" w:rsidRPr="00B40B6D" w:rsidRDefault="000553BE" w:rsidP="000553BE">
            <w:pPr>
              <w:pStyle w:val="ListParagraph"/>
              <w:tabs>
                <w:tab w:val="left" w:pos="284"/>
                <w:tab w:val="left" w:pos="426"/>
              </w:tabs>
              <w:rPr>
                <w:rFonts w:ascii="Arial" w:hAnsi="Arial" w:cs="Arial"/>
                <w:sz w:val="20"/>
                <w:szCs w:val="20"/>
              </w:rPr>
            </w:pPr>
          </w:p>
          <w:p w14:paraId="5F498090" w14:textId="7808BEC6" w:rsidR="00D9214D" w:rsidRPr="00B40B6D" w:rsidRDefault="00B515D3" w:rsidP="00D9214D">
            <w:pPr>
              <w:tabs>
                <w:tab w:val="left" w:pos="426"/>
              </w:tabs>
              <w:rPr>
                <w:rFonts w:ascii="Arial" w:hAnsi="Arial" w:cs="Arial"/>
                <w:bCs/>
                <w:sz w:val="20"/>
                <w:szCs w:val="20"/>
              </w:rPr>
            </w:pPr>
            <w:r>
              <w:rPr>
                <w:rFonts w:ascii="Arial" w:hAnsi="Arial" w:cs="Arial"/>
                <w:bCs/>
                <w:sz w:val="20"/>
                <w:szCs w:val="20"/>
              </w:rPr>
              <w:t>The workshop will be limited to 8 students at a time due to the health and safety capacity of the relief printing space. I will be trained in</w:t>
            </w:r>
            <w:r w:rsidR="00A724F0">
              <w:rPr>
                <w:rFonts w:ascii="Arial" w:hAnsi="Arial" w:cs="Arial"/>
                <w:bCs/>
                <w:sz w:val="20"/>
                <w:szCs w:val="20"/>
              </w:rPr>
              <w:t xml:space="preserve"> instructing on</w:t>
            </w:r>
            <w:r>
              <w:rPr>
                <w:rFonts w:ascii="Arial" w:hAnsi="Arial" w:cs="Arial"/>
                <w:bCs/>
                <w:sz w:val="20"/>
                <w:szCs w:val="20"/>
              </w:rPr>
              <w:t xml:space="preserve"> the health and safety induction</w:t>
            </w:r>
            <w:r w:rsidR="00A724F0">
              <w:rPr>
                <w:rFonts w:ascii="Arial" w:hAnsi="Arial" w:cs="Arial"/>
                <w:bCs/>
                <w:sz w:val="20"/>
                <w:szCs w:val="20"/>
              </w:rPr>
              <w:t xml:space="preserve"> procedures</w:t>
            </w:r>
            <w:r>
              <w:rPr>
                <w:rFonts w:ascii="Arial" w:hAnsi="Arial" w:cs="Arial"/>
                <w:bCs/>
                <w:sz w:val="20"/>
                <w:szCs w:val="20"/>
              </w:rPr>
              <w:t xml:space="preserve"> </w:t>
            </w:r>
            <w:r w:rsidR="00A724F0">
              <w:rPr>
                <w:rFonts w:ascii="Arial" w:hAnsi="Arial" w:cs="Arial"/>
                <w:bCs/>
                <w:sz w:val="20"/>
                <w:szCs w:val="20"/>
              </w:rPr>
              <w:t>to the space by the printmaking team ahead, of the session.</w:t>
            </w:r>
          </w:p>
          <w:p w14:paraId="34FCBCC9" w14:textId="77777777" w:rsidR="000553BE" w:rsidRPr="00B40B6D" w:rsidRDefault="000553BE" w:rsidP="00D9214D">
            <w:pPr>
              <w:tabs>
                <w:tab w:val="left" w:pos="426"/>
              </w:tabs>
              <w:rPr>
                <w:rFonts w:ascii="Arial" w:hAnsi="Arial" w:cs="Arial"/>
                <w:bCs/>
                <w:sz w:val="20"/>
                <w:szCs w:val="20"/>
              </w:rPr>
            </w:pPr>
          </w:p>
          <w:p w14:paraId="2C03C858" w14:textId="77777777" w:rsidR="000553BE" w:rsidRPr="00B40B6D" w:rsidRDefault="000553BE" w:rsidP="00D9214D">
            <w:pPr>
              <w:tabs>
                <w:tab w:val="left" w:pos="426"/>
              </w:tabs>
              <w:rPr>
                <w:rFonts w:ascii="Arial" w:hAnsi="Arial" w:cs="Arial"/>
                <w:bCs/>
                <w:sz w:val="20"/>
                <w:szCs w:val="20"/>
              </w:rPr>
            </w:pPr>
          </w:p>
          <w:p w14:paraId="5E61345E" w14:textId="77777777" w:rsidR="000553BE" w:rsidRPr="00B40B6D" w:rsidRDefault="000553BE" w:rsidP="00D9214D">
            <w:pPr>
              <w:tabs>
                <w:tab w:val="left" w:pos="426"/>
              </w:tabs>
              <w:rPr>
                <w:rFonts w:ascii="Arial" w:hAnsi="Arial" w:cs="Arial"/>
                <w:color w:val="000000"/>
                <w:sz w:val="20"/>
                <w:szCs w:val="20"/>
                <w:shd w:val="clear" w:color="auto" w:fill="FFFFFF"/>
              </w:rPr>
            </w:pPr>
          </w:p>
          <w:p w14:paraId="564F0B93" w14:textId="77777777" w:rsidR="00352130" w:rsidRPr="00B40B6D" w:rsidRDefault="00352130" w:rsidP="00544330">
            <w:pPr>
              <w:tabs>
                <w:tab w:val="left" w:pos="284"/>
                <w:tab w:val="left" w:pos="426"/>
              </w:tabs>
              <w:rPr>
                <w:rFonts w:ascii="Arial" w:hAnsi="Arial" w:cs="Arial"/>
                <w:sz w:val="20"/>
                <w:szCs w:val="20"/>
              </w:rPr>
            </w:pPr>
          </w:p>
        </w:tc>
      </w:tr>
      <w:tr w:rsidR="00544330" w:rsidRPr="00B40B6D" w14:paraId="20EDA32C" w14:textId="77777777" w:rsidTr="00544330">
        <w:tc>
          <w:tcPr>
            <w:tcW w:w="8613" w:type="dxa"/>
            <w:tcBorders>
              <w:top w:val="single" w:sz="6" w:space="0" w:color="auto"/>
              <w:left w:val="single" w:sz="6" w:space="0" w:color="auto"/>
              <w:bottom w:val="single" w:sz="6" w:space="0" w:color="auto"/>
              <w:right w:val="single" w:sz="6" w:space="0" w:color="auto"/>
            </w:tcBorders>
          </w:tcPr>
          <w:p w14:paraId="7878FAA4" w14:textId="51DDB1D5" w:rsidR="00544330" w:rsidRPr="00B40B6D" w:rsidRDefault="000553BE" w:rsidP="005F63C6">
            <w:pPr>
              <w:pStyle w:val="ListParagraph"/>
              <w:numPr>
                <w:ilvl w:val="0"/>
                <w:numId w:val="10"/>
              </w:numPr>
              <w:tabs>
                <w:tab w:val="left" w:pos="426"/>
              </w:tabs>
              <w:rPr>
                <w:rFonts w:ascii="Arial" w:hAnsi="Arial" w:cs="Arial"/>
                <w:b/>
                <w:bCs/>
                <w:sz w:val="20"/>
                <w:szCs w:val="20"/>
              </w:rPr>
            </w:pPr>
            <w:r w:rsidRPr="00B40B6D">
              <w:rPr>
                <w:rFonts w:ascii="Arial" w:hAnsi="Arial" w:cs="Arial"/>
                <w:b/>
                <w:bCs/>
                <w:sz w:val="20"/>
                <w:szCs w:val="20"/>
              </w:rPr>
              <w:t>How will you protect the data of those involved?</w:t>
            </w:r>
          </w:p>
          <w:p w14:paraId="4A93C835" w14:textId="77777777" w:rsidR="000553BE" w:rsidRPr="00B40B6D" w:rsidRDefault="000553BE" w:rsidP="000553BE">
            <w:pPr>
              <w:tabs>
                <w:tab w:val="left" w:pos="426"/>
              </w:tabs>
              <w:rPr>
                <w:rFonts w:ascii="Arial" w:hAnsi="Arial" w:cs="Arial"/>
                <w:b/>
                <w:bCs/>
                <w:sz w:val="20"/>
                <w:szCs w:val="20"/>
              </w:rPr>
            </w:pPr>
          </w:p>
          <w:p w14:paraId="4C9E3E27" w14:textId="243E33B7" w:rsidR="001040BE" w:rsidRPr="009D1CF8" w:rsidRDefault="00A724F0" w:rsidP="000553BE">
            <w:pPr>
              <w:tabs>
                <w:tab w:val="left" w:pos="426"/>
              </w:tabs>
              <w:rPr>
                <w:rFonts w:ascii="Arial" w:hAnsi="Arial" w:cs="Arial"/>
                <w:sz w:val="20"/>
                <w:szCs w:val="20"/>
              </w:rPr>
            </w:pPr>
            <w:r>
              <w:rPr>
                <w:rFonts w:ascii="Arial" w:hAnsi="Arial" w:cs="Arial"/>
                <w:sz w:val="20"/>
                <w:szCs w:val="20"/>
              </w:rPr>
              <w:t xml:space="preserve">Moodle data [attendee’s names] will remain private/anonymous to attendees or anyone who is not an Editor on the specific Moodle page — this is a simple toggle feature of the Moodle ‘Choice’ widget, in the set-up privacy settings. </w:t>
            </w:r>
            <w:r>
              <w:rPr>
                <w:rFonts w:ascii="Arial" w:hAnsi="Arial" w:cs="Arial"/>
                <w:sz w:val="20"/>
                <w:szCs w:val="20"/>
              </w:rPr>
              <w:br/>
            </w:r>
            <w:r>
              <w:rPr>
                <w:rFonts w:ascii="Arial" w:hAnsi="Arial" w:cs="Arial"/>
                <w:sz w:val="20"/>
                <w:szCs w:val="20"/>
              </w:rPr>
              <w:br/>
            </w:r>
            <w:commentRangeStart w:id="2"/>
            <w:r>
              <w:rPr>
                <w:rFonts w:ascii="Arial" w:hAnsi="Arial" w:cs="Arial"/>
                <w:sz w:val="20"/>
                <w:szCs w:val="20"/>
              </w:rPr>
              <w:t xml:space="preserve">Inspired by Matilda Della Torre’s </w:t>
            </w:r>
            <w:r w:rsidRPr="00A724F0">
              <w:rPr>
                <w:rFonts w:ascii="Arial" w:hAnsi="Arial" w:cs="Arial"/>
                <w:i/>
                <w:iCs/>
                <w:sz w:val="20"/>
                <w:szCs w:val="20"/>
              </w:rPr>
              <w:t xml:space="preserve">Conversations from </w:t>
            </w:r>
            <w:proofErr w:type="spellStart"/>
            <w:r w:rsidRPr="00A724F0">
              <w:rPr>
                <w:rFonts w:ascii="Arial" w:hAnsi="Arial" w:cs="Arial"/>
                <w:i/>
                <w:iCs/>
                <w:sz w:val="20"/>
                <w:szCs w:val="20"/>
              </w:rPr>
              <w:t>Callais</w:t>
            </w:r>
            <w:proofErr w:type="spellEnd"/>
            <w:r>
              <w:rPr>
                <w:rFonts w:ascii="Arial" w:hAnsi="Arial" w:cs="Arial"/>
                <w:sz w:val="20"/>
                <w:szCs w:val="20"/>
              </w:rPr>
              <w:t xml:space="preserve"> project, and </w:t>
            </w:r>
            <w:r w:rsidR="009D1CF8">
              <w:rPr>
                <w:rFonts w:ascii="Arial" w:hAnsi="Arial" w:cs="Arial"/>
                <w:sz w:val="20"/>
                <w:szCs w:val="20"/>
              </w:rPr>
              <w:t xml:space="preserve">Allan Bridge’s </w:t>
            </w:r>
            <w:r w:rsidR="009D1CF8" w:rsidRPr="009D1CF8">
              <w:rPr>
                <w:rFonts w:ascii="Arial" w:hAnsi="Arial" w:cs="Arial"/>
                <w:i/>
                <w:iCs/>
                <w:sz w:val="20"/>
                <w:szCs w:val="20"/>
              </w:rPr>
              <w:t>The Apology Line</w:t>
            </w:r>
            <w:r w:rsidR="009D1CF8">
              <w:rPr>
                <w:rFonts w:ascii="Arial" w:hAnsi="Arial" w:cs="Arial"/>
                <w:sz w:val="20"/>
                <w:szCs w:val="20"/>
              </w:rPr>
              <w:t xml:space="preserve">, </w:t>
            </w:r>
            <w:r>
              <w:rPr>
                <w:rFonts w:ascii="Arial" w:hAnsi="Arial" w:cs="Arial"/>
                <w:sz w:val="20"/>
                <w:szCs w:val="20"/>
              </w:rPr>
              <w:t>a stipulation of the print workshop outcomes [</w:t>
            </w:r>
            <w:r w:rsidR="009D1CF8">
              <w:rPr>
                <w:rFonts w:ascii="Arial" w:hAnsi="Arial" w:cs="Arial"/>
                <w:sz w:val="20"/>
                <w:szCs w:val="20"/>
              </w:rPr>
              <w:t>if they</w:t>
            </w:r>
            <w:r>
              <w:rPr>
                <w:rFonts w:ascii="Arial" w:hAnsi="Arial" w:cs="Arial"/>
                <w:sz w:val="20"/>
                <w:szCs w:val="20"/>
              </w:rPr>
              <w:t xml:space="preserve"> are intended for dissemination or exhibition within the college] will be that individual works should not be individually signed or </w:t>
            </w:r>
            <w:r w:rsidR="009D1CF8">
              <w:rPr>
                <w:rFonts w:ascii="Arial" w:hAnsi="Arial" w:cs="Arial"/>
                <w:sz w:val="20"/>
                <w:szCs w:val="20"/>
              </w:rPr>
              <w:t xml:space="preserve">exclusively </w:t>
            </w:r>
            <w:r>
              <w:rPr>
                <w:rFonts w:ascii="Arial" w:hAnsi="Arial" w:cs="Arial"/>
                <w:sz w:val="20"/>
                <w:szCs w:val="20"/>
              </w:rPr>
              <w:t>identifiable.</w:t>
            </w:r>
            <w:commentRangeEnd w:id="2"/>
            <w:r w:rsidR="0039288A">
              <w:rPr>
                <w:rStyle w:val="CommentReference"/>
              </w:rPr>
              <w:commentReference w:id="2"/>
            </w:r>
          </w:p>
          <w:p w14:paraId="54345A3E" w14:textId="77777777" w:rsidR="00544330" w:rsidRPr="00B40B6D" w:rsidRDefault="00544330" w:rsidP="00544330">
            <w:pPr>
              <w:tabs>
                <w:tab w:val="left" w:pos="284"/>
              </w:tabs>
              <w:rPr>
                <w:rFonts w:ascii="Arial" w:hAnsi="Arial" w:cs="Arial"/>
                <w:sz w:val="20"/>
                <w:szCs w:val="20"/>
              </w:rPr>
            </w:pPr>
          </w:p>
          <w:p w14:paraId="23FC4B9E" w14:textId="5DE4FA3D" w:rsidR="00D9214D" w:rsidRPr="00B40B6D" w:rsidRDefault="00D9214D" w:rsidP="000553BE">
            <w:pPr>
              <w:tabs>
                <w:tab w:val="left" w:pos="284"/>
              </w:tabs>
              <w:rPr>
                <w:rFonts w:ascii="Arial" w:hAnsi="Arial" w:cs="Arial"/>
                <w:b/>
                <w:bCs/>
                <w:sz w:val="20"/>
                <w:szCs w:val="20"/>
              </w:rPr>
            </w:pPr>
          </w:p>
        </w:tc>
      </w:tr>
      <w:tr w:rsidR="00544330" w:rsidRPr="00B40B6D" w14:paraId="06BC8D4B" w14:textId="77777777" w:rsidTr="00544330">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47CD3C61" w:rsidR="00544330" w:rsidRPr="00B40B6D" w:rsidRDefault="000553BE" w:rsidP="005F63C6">
            <w:pPr>
              <w:pStyle w:val="ListParagraph"/>
              <w:numPr>
                <w:ilvl w:val="0"/>
                <w:numId w:val="10"/>
              </w:numPr>
              <w:rPr>
                <w:rFonts w:ascii="Arial" w:hAnsi="Arial" w:cs="Arial"/>
                <w:bCs/>
                <w:sz w:val="20"/>
                <w:szCs w:val="20"/>
              </w:rPr>
            </w:pPr>
            <w:r w:rsidRPr="00B40B6D">
              <w:rPr>
                <w:rFonts w:ascii="Arial" w:hAnsi="Arial" w:cs="Arial"/>
                <w:b/>
                <w:bCs/>
                <w:sz w:val="20"/>
                <w:szCs w:val="20"/>
              </w:rPr>
              <w:t>How will you work with your participants in an ethical way?</w:t>
            </w:r>
          </w:p>
          <w:p w14:paraId="3BA9A6F0" w14:textId="77777777" w:rsidR="00544330" w:rsidRPr="00B40B6D" w:rsidRDefault="00544330" w:rsidP="00544330">
            <w:pPr>
              <w:rPr>
                <w:rFonts w:ascii="Arial" w:hAnsi="Arial" w:cs="Arial"/>
                <w:bCs/>
                <w:sz w:val="20"/>
                <w:szCs w:val="20"/>
              </w:rPr>
            </w:pPr>
          </w:p>
          <w:p w14:paraId="312A2126" w14:textId="6DCE07B1" w:rsidR="00544330" w:rsidRPr="00B40B6D" w:rsidRDefault="009D1CF8" w:rsidP="000553BE">
            <w:pPr>
              <w:rPr>
                <w:rFonts w:ascii="Arial" w:hAnsi="Arial" w:cs="Arial"/>
                <w:bCs/>
                <w:sz w:val="20"/>
                <w:szCs w:val="20"/>
              </w:rPr>
            </w:pPr>
            <w:r>
              <w:rPr>
                <w:rFonts w:ascii="Arial" w:hAnsi="Arial" w:cs="Arial"/>
                <w:bCs/>
                <w:sz w:val="20"/>
                <w:szCs w:val="20"/>
              </w:rPr>
              <w:t>I will be transparent in my intentions for the workshop [and potential dissemination of outcomes], I will be open to attendees engaging with the workshop whilst maintaining the right to withdraw from the potential dissemination process, I will ask for consent from attendees who wish for their work to be disseminated.</w:t>
            </w:r>
            <w:r>
              <w:rPr>
                <w:rFonts w:ascii="Arial" w:hAnsi="Arial" w:cs="Arial"/>
                <w:bCs/>
                <w:sz w:val="20"/>
                <w:szCs w:val="20"/>
              </w:rPr>
              <w:br/>
            </w:r>
            <w:r>
              <w:rPr>
                <w:rFonts w:ascii="Arial" w:hAnsi="Arial" w:cs="Arial"/>
                <w:bCs/>
                <w:sz w:val="20"/>
                <w:szCs w:val="20"/>
              </w:rPr>
              <w:br/>
            </w:r>
            <w:commentRangeStart w:id="3"/>
            <w:r>
              <w:rPr>
                <w:rFonts w:ascii="Arial" w:hAnsi="Arial" w:cs="Arial"/>
                <w:bCs/>
                <w:sz w:val="20"/>
                <w:szCs w:val="20"/>
              </w:rPr>
              <w:t xml:space="preserve">I hope that the incentive to engage with the workshop will be to make/keep physical works of printmaking, to potentially learn a new process, and to be offered a space to share </w:t>
            </w:r>
            <w:r w:rsidR="00A80468">
              <w:rPr>
                <w:rFonts w:ascii="Arial" w:hAnsi="Arial" w:cs="Arial"/>
                <w:bCs/>
                <w:sz w:val="20"/>
                <w:szCs w:val="20"/>
              </w:rPr>
              <w:t>stories</w:t>
            </w:r>
            <w:r>
              <w:rPr>
                <w:rFonts w:ascii="Arial" w:hAnsi="Arial" w:cs="Arial"/>
                <w:bCs/>
                <w:sz w:val="20"/>
                <w:szCs w:val="20"/>
              </w:rPr>
              <w:t xml:space="preserve"> and thoughts </w:t>
            </w:r>
            <w:r w:rsidR="00A80468">
              <w:rPr>
                <w:rFonts w:ascii="Arial" w:hAnsi="Arial" w:cs="Arial"/>
                <w:bCs/>
                <w:sz w:val="20"/>
                <w:szCs w:val="20"/>
              </w:rPr>
              <w:t>in an open, safe, and creative environment</w:t>
            </w:r>
            <w:commentRangeEnd w:id="3"/>
            <w:r w:rsidR="0039288A">
              <w:rPr>
                <w:rStyle w:val="CommentReference"/>
              </w:rPr>
              <w:commentReference w:id="3"/>
            </w:r>
            <w:r>
              <w:rPr>
                <w:rFonts w:ascii="Arial" w:hAnsi="Arial" w:cs="Arial"/>
                <w:bCs/>
                <w:sz w:val="20"/>
                <w:szCs w:val="20"/>
              </w:rPr>
              <w:t>.</w:t>
            </w:r>
          </w:p>
          <w:p w14:paraId="42DF10D8" w14:textId="77777777" w:rsidR="000553BE" w:rsidRPr="00B40B6D" w:rsidRDefault="000553BE" w:rsidP="000553BE">
            <w:pPr>
              <w:rPr>
                <w:rFonts w:ascii="Arial" w:hAnsi="Arial" w:cs="Arial"/>
                <w:bCs/>
                <w:sz w:val="20"/>
                <w:szCs w:val="20"/>
              </w:rPr>
            </w:pPr>
          </w:p>
          <w:p w14:paraId="2BE18BCA" w14:textId="77777777" w:rsidR="000553BE" w:rsidRPr="00B40B6D" w:rsidRDefault="000553BE" w:rsidP="000553BE">
            <w:pPr>
              <w:rPr>
                <w:rFonts w:ascii="Arial" w:hAnsi="Arial" w:cs="Arial"/>
                <w:b/>
                <w:sz w:val="20"/>
                <w:szCs w:val="20"/>
              </w:rPr>
            </w:pPr>
          </w:p>
        </w:tc>
      </w:tr>
    </w:tbl>
    <w:p w14:paraId="7F1D85C5" w14:textId="77777777" w:rsidR="00B8361C" w:rsidRPr="00B40B6D" w:rsidRDefault="00B8361C">
      <w:pPr>
        <w:rPr>
          <w:rFonts w:ascii="Arial" w:hAnsi="Arial" w:cs="Arial"/>
        </w:rPr>
      </w:pPr>
    </w:p>
    <w:sectPr w:rsidR="00B8361C" w:rsidRPr="00B40B6D" w:rsidSect="003F2168">
      <w:headerReference w:type="default" r:id="rId12"/>
      <w:footerReference w:type="even" r:id="rId13"/>
      <w:footerReference w:type="default" r:id="rId14"/>
      <w:headerReference w:type="first" r:id="rId15"/>
      <w:pgSz w:w="11900" w:h="16840"/>
      <w:pgMar w:top="1440" w:right="1800" w:bottom="1440" w:left="180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ohn O'Reilly" w:date="2024-10-11T14:56:00Z" w:initials="JO">
    <w:p w14:paraId="2E167DFB" w14:textId="77777777" w:rsidR="00CF4602" w:rsidRDefault="00CF4602" w:rsidP="00CF4602">
      <w:r>
        <w:rPr>
          <w:rStyle w:val="CommentReference"/>
        </w:rPr>
        <w:annotationRef/>
      </w:r>
      <w:r>
        <w:rPr>
          <w:color w:val="000000"/>
          <w:sz w:val="20"/>
          <w:szCs w:val="20"/>
        </w:rPr>
        <w:t xml:space="preserve">‘Everyday histories’ is great! Worth also thinking about what the idea of the everyday hides, the Mike Michael is worth a look: Michael, M. - “Notes toward a speculative methodology of everyday life”. </w:t>
      </w:r>
    </w:p>
  </w:comment>
  <w:comment w:id="1" w:author="John O'Reilly" w:date="2024-10-11T15:02:00Z" w:initials="JO">
    <w:p w14:paraId="352F4B7D" w14:textId="77777777" w:rsidR="000D42B4" w:rsidRDefault="000D42B4" w:rsidP="000D42B4">
      <w:r>
        <w:rPr>
          <w:rStyle w:val="CommentReference"/>
        </w:rPr>
        <w:annotationRef/>
      </w:r>
      <w:r>
        <w:rPr>
          <w:color w:val="000000"/>
          <w:sz w:val="20"/>
          <w:szCs w:val="20"/>
        </w:rPr>
        <w:t>How might student voice be enabled in the project design? It is probably to short a timescale for this…</w:t>
      </w:r>
    </w:p>
  </w:comment>
  <w:comment w:id="2" w:author="John O'Reilly" w:date="2024-10-10T11:32:00Z" w:initials="JO">
    <w:p w14:paraId="7A31BBA3" w14:textId="3D6339EE" w:rsidR="0039288A" w:rsidRDefault="0039288A" w:rsidP="0039288A">
      <w:r>
        <w:rPr>
          <w:rStyle w:val="CommentReference"/>
        </w:rPr>
        <w:annotationRef/>
      </w:r>
      <w:r>
        <w:rPr>
          <w:color w:val="000000"/>
          <w:sz w:val="20"/>
          <w:szCs w:val="20"/>
        </w:rPr>
        <w:t xml:space="preserve">You might want to explain this approach to anonymity further,  for some students the investment of their time in making, they might feel they warrant some recognition. You might also plan for the ethics of what work is included. It might be everything in which case that’s very inclusive too. </w:t>
      </w:r>
    </w:p>
  </w:comment>
  <w:comment w:id="3" w:author="John O'Reilly" w:date="2024-10-10T11:34:00Z" w:initials="JO">
    <w:p w14:paraId="3A9393AF" w14:textId="77777777" w:rsidR="0039288A" w:rsidRDefault="0039288A" w:rsidP="0039288A">
      <w:r>
        <w:rPr>
          <w:rStyle w:val="CommentReference"/>
        </w:rPr>
        <w:annotationRef/>
      </w:r>
      <w:r>
        <w:rPr>
          <w:color w:val="000000"/>
          <w:sz w:val="20"/>
          <w:szCs w:val="20"/>
        </w:rPr>
        <w:t xml:space="preserve">I like this a lot! I wonder if you might consider making some ethical print (beforehand yourself, or with them), like Sister Corita’s rules.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167DFB" w15:done="0"/>
  <w15:commentEx w15:paraId="352F4B7D" w15:done="0"/>
  <w15:commentEx w15:paraId="7A31BBA3" w15:done="0"/>
  <w15:commentEx w15:paraId="3A9393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06EF83" w16cex:dateUtc="2024-10-11T13:56:00Z"/>
  <w16cex:commentExtensible w16cex:durableId="63D02F45" w16cex:dateUtc="2024-10-11T14:02:00Z"/>
  <w16cex:commentExtensible w16cex:durableId="1F9FB417" w16cex:dateUtc="2024-10-10T10:32:00Z"/>
  <w16cex:commentExtensible w16cex:durableId="691B1294" w16cex:dateUtc="2024-10-10T1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167DFB" w16cid:durableId="4D06EF83"/>
  <w16cid:commentId w16cid:paraId="352F4B7D" w16cid:durableId="63D02F45"/>
  <w16cid:commentId w16cid:paraId="7A31BBA3" w16cid:durableId="1F9FB417"/>
  <w16cid:commentId w16cid:paraId="3A9393AF" w16cid:durableId="691B12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85351" w14:textId="77777777" w:rsidR="00F5772D" w:rsidRDefault="00F5772D" w:rsidP="00544330">
      <w:r>
        <w:separator/>
      </w:r>
    </w:p>
  </w:endnote>
  <w:endnote w:type="continuationSeparator" w:id="0">
    <w:p w14:paraId="0E35E163" w14:textId="77777777" w:rsidR="00F5772D" w:rsidRDefault="00F5772D"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B3E92" w14:textId="77777777" w:rsidR="003F2168" w:rsidRDefault="003F2168" w:rsidP="00F1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6FFD1" w14:textId="230C372B" w:rsidR="003F2168" w:rsidRPr="003F2168" w:rsidRDefault="003F2168" w:rsidP="00F14BA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83062">
      <w:rPr>
        <w:rStyle w:val="PageNumber"/>
        <w:rFonts w:ascii="Arial" w:hAnsi="Arial" w:cs="Arial"/>
        <w:noProof/>
        <w:sz w:val="16"/>
        <w:szCs w:val="16"/>
      </w:rPr>
      <w:t>4</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BCDC9" w14:textId="77777777" w:rsidR="00F5772D" w:rsidRDefault="00F5772D" w:rsidP="00544330">
      <w:r>
        <w:separator/>
      </w:r>
    </w:p>
  </w:footnote>
  <w:footnote w:type="continuationSeparator" w:id="0">
    <w:p w14:paraId="1A060333" w14:textId="77777777" w:rsidR="00F5772D" w:rsidRDefault="00F5772D" w:rsidP="00544330">
      <w:r>
        <w:continuationSeparator/>
      </w:r>
    </w:p>
  </w:footnote>
  <w:footnote w:id="1">
    <w:p w14:paraId="7F9A82AA" w14:textId="63B19ED1" w:rsidR="005F63C6" w:rsidRDefault="005F63C6">
      <w:pPr>
        <w:pStyle w:val="FootnoteText"/>
      </w:pPr>
      <w:r>
        <w:rPr>
          <w:rStyle w:val="FootnoteReference"/>
        </w:rPr>
        <w:footnoteRef/>
      </w:r>
      <w:r>
        <w:t xml:space="preserve"> Research questions both borrowed and adapted from</w:t>
      </w:r>
      <w:r w:rsidR="00B40B6D">
        <w:t>:</w:t>
      </w:r>
      <w:r>
        <w:t xml:space="preserve"> </w:t>
      </w:r>
      <w:proofErr w:type="spellStart"/>
      <w:r>
        <w:t>Fauchon</w:t>
      </w:r>
      <w:proofErr w:type="spellEnd"/>
      <w:r>
        <w:t>, Mireille (2024) Illustration, Narrative and the Suffragette, Bloomsbury Publishing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67295"/>
    <w:multiLevelType w:val="hybridMultilevel"/>
    <w:tmpl w:val="A3988D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7A5218C"/>
    <w:multiLevelType w:val="multilevel"/>
    <w:tmpl w:val="8B8059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0A5F14"/>
    <w:multiLevelType w:val="hybridMultilevel"/>
    <w:tmpl w:val="875AE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140724"/>
    <w:multiLevelType w:val="hybridMultilevel"/>
    <w:tmpl w:val="AFAE4A94"/>
    <w:lvl w:ilvl="0" w:tplc="DC229F0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C211DF"/>
    <w:multiLevelType w:val="hybridMultilevel"/>
    <w:tmpl w:val="148235CC"/>
    <w:lvl w:ilvl="0" w:tplc="2A3A55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1136214924">
    <w:abstractNumId w:val="10"/>
  </w:num>
  <w:num w:numId="2" w16cid:durableId="1292246931">
    <w:abstractNumId w:val="1"/>
  </w:num>
  <w:num w:numId="3" w16cid:durableId="832182330">
    <w:abstractNumId w:val="0"/>
  </w:num>
  <w:num w:numId="4" w16cid:durableId="371540432">
    <w:abstractNumId w:val="11"/>
  </w:num>
  <w:num w:numId="5" w16cid:durableId="936212507">
    <w:abstractNumId w:val="3"/>
  </w:num>
  <w:num w:numId="6" w16cid:durableId="438452072">
    <w:abstractNumId w:val="8"/>
  </w:num>
  <w:num w:numId="7" w16cid:durableId="74977812">
    <w:abstractNumId w:val="7"/>
  </w:num>
  <w:num w:numId="8" w16cid:durableId="662776503">
    <w:abstractNumId w:val="4"/>
  </w:num>
  <w:num w:numId="9" w16cid:durableId="147330777">
    <w:abstractNumId w:val="5"/>
  </w:num>
  <w:num w:numId="10" w16cid:durableId="1361667814">
    <w:abstractNumId w:val="2"/>
  </w:num>
  <w:num w:numId="11" w16cid:durableId="1518035206">
    <w:abstractNumId w:val="9"/>
  </w:num>
  <w:num w:numId="12" w16cid:durableId="201464730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O'Reilly">
    <w15:presenceInfo w15:providerId="AD" w15:userId="S::john.oreilly@arts.ac.uk::8e8cc1ce-4913-456e-834b-3abf317ada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30"/>
    <w:rsid w:val="000553BE"/>
    <w:rsid w:val="000625AD"/>
    <w:rsid w:val="00087A17"/>
    <w:rsid w:val="000D42B4"/>
    <w:rsid w:val="000F6BF4"/>
    <w:rsid w:val="001040BE"/>
    <w:rsid w:val="001C06EF"/>
    <w:rsid w:val="00257A00"/>
    <w:rsid w:val="00260DA2"/>
    <w:rsid w:val="00352130"/>
    <w:rsid w:val="0039288A"/>
    <w:rsid w:val="003F2168"/>
    <w:rsid w:val="00474A52"/>
    <w:rsid w:val="00544330"/>
    <w:rsid w:val="005F08ED"/>
    <w:rsid w:val="005F63C6"/>
    <w:rsid w:val="005F7B51"/>
    <w:rsid w:val="00675038"/>
    <w:rsid w:val="006C0527"/>
    <w:rsid w:val="0075422E"/>
    <w:rsid w:val="007A23FD"/>
    <w:rsid w:val="00914F9B"/>
    <w:rsid w:val="009D1CF8"/>
    <w:rsid w:val="00A30C50"/>
    <w:rsid w:val="00A724F0"/>
    <w:rsid w:val="00A80468"/>
    <w:rsid w:val="00B1635D"/>
    <w:rsid w:val="00B17B0C"/>
    <w:rsid w:val="00B40B6D"/>
    <w:rsid w:val="00B515D3"/>
    <w:rsid w:val="00B8361C"/>
    <w:rsid w:val="00BB3799"/>
    <w:rsid w:val="00C006C1"/>
    <w:rsid w:val="00C421C3"/>
    <w:rsid w:val="00C83062"/>
    <w:rsid w:val="00CF4602"/>
    <w:rsid w:val="00D50CD4"/>
    <w:rsid w:val="00D9214D"/>
    <w:rsid w:val="00DE2BCA"/>
    <w:rsid w:val="00EC3B65"/>
    <w:rsid w:val="00F5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0D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paragraph" w:styleId="NormalWeb">
    <w:name w:val="Normal (Web)"/>
    <w:basedOn w:val="Normal"/>
    <w:uiPriority w:val="99"/>
    <w:unhideWhenUsed/>
    <w:rsid w:val="006C0527"/>
  </w:style>
  <w:style w:type="character" w:customStyle="1" w:styleId="s1">
    <w:name w:val="s1"/>
    <w:basedOn w:val="DefaultParagraphFont"/>
    <w:rsid w:val="006C0527"/>
  </w:style>
  <w:style w:type="paragraph" w:styleId="FootnoteText">
    <w:name w:val="footnote text"/>
    <w:basedOn w:val="Normal"/>
    <w:link w:val="FootnoteTextChar"/>
    <w:uiPriority w:val="99"/>
    <w:unhideWhenUsed/>
    <w:rsid w:val="005F63C6"/>
    <w:rPr>
      <w:sz w:val="20"/>
      <w:szCs w:val="20"/>
    </w:rPr>
  </w:style>
  <w:style w:type="character" w:customStyle="1" w:styleId="FootnoteTextChar">
    <w:name w:val="Footnote Text Char"/>
    <w:basedOn w:val="DefaultParagraphFont"/>
    <w:link w:val="FootnoteText"/>
    <w:uiPriority w:val="99"/>
    <w:rsid w:val="005F63C6"/>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5F63C6"/>
    <w:rPr>
      <w:vertAlign w:val="superscript"/>
    </w:rPr>
  </w:style>
  <w:style w:type="character" w:styleId="Emphasis">
    <w:name w:val="Emphasis"/>
    <w:basedOn w:val="DefaultParagraphFont"/>
    <w:uiPriority w:val="20"/>
    <w:qFormat/>
    <w:rsid w:val="00B40B6D"/>
    <w:rPr>
      <w:i/>
      <w:iCs/>
    </w:rPr>
  </w:style>
  <w:style w:type="character" w:customStyle="1" w:styleId="apple-converted-space">
    <w:name w:val="apple-converted-space"/>
    <w:basedOn w:val="DefaultParagraphFont"/>
    <w:rsid w:val="00B40B6D"/>
  </w:style>
  <w:style w:type="character" w:styleId="CommentReference">
    <w:name w:val="annotation reference"/>
    <w:basedOn w:val="DefaultParagraphFont"/>
    <w:uiPriority w:val="99"/>
    <w:semiHidden/>
    <w:unhideWhenUsed/>
    <w:rsid w:val="00A30C50"/>
    <w:rPr>
      <w:sz w:val="16"/>
      <w:szCs w:val="16"/>
    </w:rPr>
  </w:style>
  <w:style w:type="paragraph" w:styleId="CommentText">
    <w:name w:val="annotation text"/>
    <w:basedOn w:val="Normal"/>
    <w:link w:val="CommentTextChar"/>
    <w:uiPriority w:val="99"/>
    <w:semiHidden/>
    <w:unhideWhenUsed/>
    <w:rsid w:val="00A30C50"/>
    <w:rPr>
      <w:sz w:val="20"/>
      <w:szCs w:val="20"/>
    </w:rPr>
  </w:style>
  <w:style w:type="character" w:customStyle="1" w:styleId="CommentTextChar">
    <w:name w:val="Comment Text Char"/>
    <w:basedOn w:val="DefaultParagraphFont"/>
    <w:link w:val="CommentText"/>
    <w:uiPriority w:val="99"/>
    <w:semiHidden/>
    <w:rsid w:val="00A30C5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30C50"/>
    <w:rPr>
      <w:b/>
      <w:bCs/>
    </w:rPr>
  </w:style>
  <w:style w:type="character" w:customStyle="1" w:styleId="CommentSubjectChar">
    <w:name w:val="Comment Subject Char"/>
    <w:basedOn w:val="CommentTextChar"/>
    <w:link w:val="CommentSubject"/>
    <w:uiPriority w:val="99"/>
    <w:semiHidden/>
    <w:rsid w:val="00A30C5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0827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067BE-DBDC-4B6F-A292-BD3DCBA8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John O'Reilly</cp:lastModifiedBy>
  <cp:revision>4</cp:revision>
  <dcterms:created xsi:type="dcterms:W3CDTF">2024-10-10T10:19:00Z</dcterms:created>
  <dcterms:modified xsi:type="dcterms:W3CDTF">2024-10-11T14:03:00Z</dcterms:modified>
</cp:coreProperties>
</file>